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62FED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Antet Participant PCV</w:t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  <w:r w:rsidRPr="00413258">
        <w:rPr>
          <w:rFonts w:ascii="Tahoma" w:hAnsi="Tahoma" w:cs="Tahoma"/>
          <w:bCs/>
        </w:rPr>
        <w:tab/>
      </w:r>
    </w:p>
    <w:p w14:paraId="13596E64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Nr.inregistrare al documentului la Participantul la PCV................</w:t>
      </w:r>
    </w:p>
    <w:p w14:paraId="68ECBD4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5D255907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7CD54964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Către,</w:t>
      </w:r>
    </w:p>
    <w:p w14:paraId="1D6D7818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Societatea Operatorul Pieței de Energie Electrică și de Gaze Naturale ”OPCOM” SA</w:t>
      </w:r>
    </w:p>
    <w:p w14:paraId="4F436A4D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6851F399" w14:textId="77777777" w:rsidR="00C73555" w:rsidRPr="00413258" w:rsidRDefault="00B35167" w:rsidP="00C7355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SOLICITARE </w:t>
      </w:r>
      <w:r w:rsidR="00F20E0C">
        <w:rPr>
          <w:rFonts w:ascii="Tahoma" w:hAnsi="Tahoma" w:cs="Tahoma"/>
          <w:bCs/>
        </w:rPr>
        <w:t>TRANSFER</w:t>
      </w:r>
      <w:r>
        <w:rPr>
          <w:rFonts w:ascii="Tahoma" w:hAnsi="Tahoma" w:cs="Tahoma"/>
          <w:bCs/>
        </w:rPr>
        <w:t xml:space="preserve"> CODURI CV </w:t>
      </w:r>
      <w:r w:rsidR="00F20E0C">
        <w:rPr>
          <w:rFonts w:ascii="Tahoma" w:hAnsi="Tahoma" w:cs="Tahoma"/>
          <w:bCs/>
        </w:rPr>
        <w:t>DIN CONTUL DE PRODUCĂTOR ÎN CONTUL DE FURNIZOR</w:t>
      </w:r>
    </w:p>
    <w:p w14:paraId="2AFB167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7D98A91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Subsemnatul/Subsemnata......................................................................................, </w:t>
      </w:r>
    </w:p>
    <w:p w14:paraId="649ADDF8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în calitate de reprezentant legal, având funcția de ....................…...…………………………….., </w:t>
      </w:r>
    </w:p>
    <w:p w14:paraId="24426968" w14:textId="77777777" w:rsidR="00C73555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 xml:space="preserve">în calitate de </w:t>
      </w:r>
      <w:r w:rsidR="0071694C">
        <w:rPr>
          <w:rFonts w:ascii="Tahoma" w:hAnsi="Tahoma" w:cs="Tahoma"/>
          <w:bCs/>
        </w:rPr>
        <w:t>producător de energie electrică din surse regerenerabile care are și obligația legală de achiziție de CV</w:t>
      </w:r>
      <w:r w:rsidRPr="00413258">
        <w:rPr>
          <w:rFonts w:ascii="Tahoma" w:hAnsi="Tahoma" w:cs="Tahoma"/>
          <w:bCs/>
        </w:rPr>
        <w:t xml:space="preserve">, </w:t>
      </w:r>
      <w:r w:rsidR="000C749E">
        <w:rPr>
          <w:rFonts w:ascii="Tahoma" w:hAnsi="Tahoma" w:cs="Tahoma"/>
          <w:bCs/>
        </w:rPr>
        <w:t>solicit transferul</w:t>
      </w:r>
      <w:r w:rsidR="00F20E0C">
        <w:rPr>
          <w:rFonts w:ascii="Tahoma" w:hAnsi="Tahoma" w:cs="Tahoma"/>
          <w:bCs/>
        </w:rPr>
        <w:t xml:space="preserve"> </w:t>
      </w:r>
      <w:r w:rsidRPr="00413258">
        <w:rPr>
          <w:rFonts w:ascii="Tahoma" w:hAnsi="Tahoma" w:cs="Tahoma"/>
          <w:bCs/>
        </w:rPr>
        <w:t>CV</w:t>
      </w:r>
      <w:r w:rsidR="000C749E">
        <w:rPr>
          <w:rFonts w:ascii="Tahoma" w:hAnsi="Tahoma" w:cs="Tahoma"/>
          <w:bCs/>
        </w:rPr>
        <w:t xml:space="preserve"> </w:t>
      </w:r>
      <w:r w:rsidR="0071694C">
        <w:rPr>
          <w:rFonts w:ascii="Tahoma" w:hAnsi="Tahoma" w:cs="Tahoma"/>
          <w:bCs/>
        </w:rPr>
        <w:t xml:space="preserve">din contul de producător în contul de furnizor, </w:t>
      </w:r>
      <w:r w:rsidRPr="00413258">
        <w:rPr>
          <w:rFonts w:ascii="Tahoma" w:hAnsi="Tahoma" w:cs="Tahoma"/>
          <w:bCs/>
        </w:rPr>
        <w:t>conform datelor menționate în tabel.</w:t>
      </w:r>
    </w:p>
    <w:tbl>
      <w:tblPr>
        <w:tblpPr w:leftFromText="180" w:rightFromText="180" w:vertAnchor="text" w:horzAnchor="margin" w:tblpXSpec="center" w:tblpY="7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7"/>
        <w:gridCol w:w="4536"/>
        <w:gridCol w:w="1985"/>
      </w:tblGrid>
      <w:tr w:rsidR="000C749E" w:rsidRPr="00413258" w14:paraId="107A19B8" w14:textId="77777777" w:rsidTr="000169C7">
        <w:trPr>
          <w:trHeight w:val="1535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22D28D5B" w14:textId="77777777" w:rsidR="000C749E" w:rsidRPr="00413258" w:rsidRDefault="000C749E" w:rsidP="000169C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 xml:space="preserve">Data </w:t>
            </w:r>
            <w:r>
              <w:rPr>
                <w:rFonts w:ascii="Calibri" w:eastAsia="Calibri" w:hAnsi="Calibri" w:cs="Tahoma"/>
              </w:rPr>
              <w:t>solicitării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8595FB" w14:textId="77777777" w:rsidR="000C749E" w:rsidRPr="00413258" w:rsidRDefault="000C749E" w:rsidP="000169C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 xml:space="preserve">Nr. de CV </w:t>
            </w:r>
            <w:r>
              <w:rPr>
                <w:rFonts w:ascii="Calibri" w:eastAsia="Calibri" w:hAnsi="Calibri" w:cs="Tahoma"/>
              </w:rPr>
              <w:t>transferate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9D78151" w14:textId="77777777" w:rsidR="000C749E" w:rsidRPr="00413258" w:rsidRDefault="000C749E" w:rsidP="000169C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 xml:space="preserve">Coduri CV  </w:t>
            </w:r>
            <w:r>
              <w:rPr>
                <w:rFonts w:ascii="Calibri" w:eastAsia="Calibri" w:hAnsi="Calibri" w:cs="Tahoma"/>
              </w:rPr>
              <w:t>transferate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B88F70A" w14:textId="77777777" w:rsidR="000C749E" w:rsidRPr="00413258" w:rsidRDefault="000C749E" w:rsidP="000169C7">
            <w:pPr>
              <w:jc w:val="center"/>
              <w:rPr>
                <w:rFonts w:ascii="Calibri" w:hAnsi="Calibri" w:cs="Tahoma"/>
              </w:rPr>
            </w:pPr>
            <w:r w:rsidRPr="00413258">
              <w:rPr>
                <w:rFonts w:ascii="Calibri" w:eastAsia="Calibri" w:hAnsi="Calibri" w:cs="Tahoma"/>
              </w:rPr>
              <w:t>Preț CV (fără TVA)</w:t>
            </w:r>
            <w:r w:rsidRPr="00413258">
              <w:rPr>
                <w:rFonts w:ascii="Calibri" w:eastAsia="Calibri" w:hAnsi="Calibri" w:cs="Tahoma"/>
              </w:rPr>
              <w:br/>
              <w:t>lei/CV</w:t>
            </w:r>
          </w:p>
        </w:tc>
      </w:tr>
      <w:tr w:rsidR="000C749E" w:rsidRPr="00413258" w14:paraId="349E108D" w14:textId="77777777" w:rsidTr="000169C7">
        <w:trPr>
          <w:trHeight w:val="328"/>
        </w:trPr>
        <w:tc>
          <w:tcPr>
            <w:tcW w:w="1242" w:type="dxa"/>
            <w:shd w:val="clear" w:color="auto" w:fill="auto"/>
            <w:noWrap/>
            <w:vAlign w:val="center"/>
            <w:hideMark/>
          </w:tcPr>
          <w:p w14:paraId="37396E94" w14:textId="77777777" w:rsidR="000C749E" w:rsidRPr="00413258" w:rsidRDefault="000C749E" w:rsidP="000169C7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53E93A" w14:textId="77777777" w:rsidR="000C749E" w:rsidRPr="00413258" w:rsidRDefault="000C749E" w:rsidP="000169C7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7B271827" w14:textId="77777777" w:rsidR="000C749E" w:rsidRPr="00413258" w:rsidRDefault="000C749E" w:rsidP="000169C7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D69851" w14:textId="77777777" w:rsidR="000C749E" w:rsidRPr="00413258" w:rsidRDefault="000C749E" w:rsidP="000169C7">
            <w:pPr>
              <w:numPr>
                <w:ilvl w:val="0"/>
                <w:numId w:val="1"/>
              </w:numPr>
              <w:tabs>
                <w:tab w:val="clear" w:pos="1701"/>
              </w:tabs>
              <w:ind w:left="0" w:firstLine="0"/>
              <w:jc w:val="center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0C749E" w:rsidRPr="00413258" w14:paraId="2772E48C" w14:textId="77777777" w:rsidTr="000169C7">
        <w:trPr>
          <w:trHeight w:val="328"/>
        </w:trPr>
        <w:tc>
          <w:tcPr>
            <w:tcW w:w="1242" w:type="dxa"/>
            <w:shd w:val="clear" w:color="auto" w:fill="auto"/>
            <w:noWrap/>
            <w:vAlign w:val="center"/>
          </w:tcPr>
          <w:p w14:paraId="2EEDC2BF" w14:textId="77777777" w:rsidR="000C749E" w:rsidRPr="00413258" w:rsidRDefault="000C749E" w:rsidP="000169C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54E4D6" w14:textId="77777777" w:rsidR="000C749E" w:rsidRPr="00413258" w:rsidRDefault="000C749E" w:rsidP="000169C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DDBE293" w14:textId="77777777" w:rsidR="000C749E" w:rsidRPr="00413258" w:rsidRDefault="000C749E" w:rsidP="000169C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8FEC8E" w14:textId="77777777" w:rsidR="000C749E" w:rsidRPr="00413258" w:rsidRDefault="000C749E" w:rsidP="000169C7">
            <w:pPr>
              <w:jc w:val="center"/>
              <w:rPr>
                <w:rFonts w:ascii="Calibri" w:eastAsia="Calibri" w:hAnsi="Calibri" w:cs="Tahoma"/>
                <w:sz w:val="16"/>
                <w:szCs w:val="16"/>
              </w:rPr>
            </w:pPr>
          </w:p>
        </w:tc>
      </w:tr>
    </w:tbl>
    <w:p w14:paraId="7DB683FB" w14:textId="77777777" w:rsidR="000C749E" w:rsidRPr="00413258" w:rsidRDefault="000C749E" w:rsidP="00C73555">
      <w:pPr>
        <w:jc w:val="both"/>
        <w:rPr>
          <w:rFonts w:ascii="Tahoma" w:hAnsi="Tahoma" w:cs="Tahoma"/>
          <w:bCs/>
        </w:rPr>
      </w:pPr>
    </w:p>
    <w:p w14:paraId="5DF22C11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Nume și prenume reprezentant legal: ................................................................................</w:t>
      </w:r>
    </w:p>
    <w:p w14:paraId="2E9179FE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</w:p>
    <w:p w14:paraId="1E01DBBE" w14:textId="77777777" w:rsidR="00C73555" w:rsidRPr="00413258" w:rsidRDefault="00C73555" w:rsidP="00C73555">
      <w:pPr>
        <w:jc w:val="both"/>
        <w:rPr>
          <w:rFonts w:ascii="Tahoma" w:hAnsi="Tahoma" w:cs="Tahoma"/>
          <w:bCs/>
        </w:rPr>
      </w:pPr>
      <w:r w:rsidRPr="00413258">
        <w:rPr>
          <w:rFonts w:ascii="Tahoma" w:hAnsi="Tahoma" w:cs="Tahoma"/>
          <w:bCs/>
        </w:rPr>
        <w:t>Semnătură reprezentant legal: ........................................................................................</w:t>
      </w:r>
    </w:p>
    <w:sectPr w:rsidR="00C73555" w:rsidRPr="00413258" w:rsidSect="000C749E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F862" w14:textId="77777777" w:rsidR="00A816E3" w:rsidRDefault="00A816E3" w:rsidP="00C471FE">
      <w:pPr>
        <w:spacing w:after="0" w:line="240" w:lineRule="auto"/>
      </w:pPr>
      <w:r>
        <w:separator/>
      </w:r>
    </w:p>
  </w:endnote>
  <w:endnote w:type="continuationSeparator" w:id="0">
    <w:p w14:paraId="4DE6EAC9" w14:textId="77777777" w:rsidR="00A816E3" w:rsidRDefault="00A816E3" w:rsidP="00C4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806739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66F9C" w14:textId="77777777" w:rsidR="00C471FE" w:rsidRDefault="00C471F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55ABA">
          <w:t>1</w:t>
        </w:r>
        <w:r>
          <w:fldChar w:fldCharType="end"/>
        </w:r>
      </w:p>
    </w:sdtContent>
  </w:sdt>
  <w:p w14:paraId="03A48B31" w14:textId="77777777" w:rsidR="00C471FE" w:rsidRDefault="00C47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2230C" w14:textId="77777777" w:rsidR="00A816E3" w:rsidRDefault="00A816E3" w:rsidP="00C471FE">
      <w:pPr>
        <w:spacing w:after="0" w:line="240" w:lineRule="auto"/>
      </w:pPr>
      <w:r>
        <w:separator/>
      </w:r>
    </w:p>
  </w:footnote>
  <w:footnote w:type="continuationSeparator" w:id="0">
    <w:p w14:paraId="7B949D84" w14:textId="77777777" w:rsidR="00A816E3" w:rsidRDefault="00A816E3" w:rsidP="00C47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41881"/>
    <w:multiLevelType w:val="multilevel"/>
    <w:tmpl w:val="54468558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num w:numId="1" w16cid:durableId="20339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55"/>
    <w:rsid w:val="000C749E"/>
    <w:rsid w:val="00323BC9"/>
    <w:rsid w:val="00352A76"/>
    <w:rsid w:val="003A6BCB"/>
    <w:rsid w:val="005A2C97"/>
    <w:rsid w:val="0071694C"/>
    <w:rsid w:val="00801F65"/>
    <w:rsid w:val="008430E4"/>
    <w:rsid w:val="0090086F"/>
    <w:rsid w:val="00955ABA"/>
    <w:rsid w:val="00A816E3"/>
    <w:rsid w:val="00B03DFC"/>
    <w:rsid w:val="00B35167"/>
    <w:rsid w:val="00B65ED9"/>
    <w:rsid w:val="00C471FE"/>
    <w:rsid w:val="00C73555"/>
    <w:rsid w:val="00E22556"/>
    <w:rsid w:val="00F2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7749"/>
  <w15:docId w15:val="{656CFF78-6EFA-4A0E-AEAE-CB5C582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F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FE"/>
    <w:rPr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Anca Bardici</cp:lastModifiedBy>
  <cp:revision>3</cp:revision>
  <dcterms:created xsi:type="dcterms:W3CDTF">2025-01-29T07:45:00Z</dcterms:created>
  <dcterms:modified xsi:type="dcterms:W3CDTF">2025-01-29T07:45:00Z</dcterms:modified>
</cp:coreProperties>
</file>